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7665D" w14:textId="77777777" w:rsidR="00780E5C" w:rsidRPr="008F6551" w:rsidRDefault="00780E5C" w:rsidP="0043290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 </w:t>
      </w:r>
      <w:r w:rsidR="00B11EE5" w:rsidRPr="008F6551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 w:rsidRPr="008F6551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14:paraId="7CB32FC6" w14:textId="1A69AE10" w:rsidR="00B11EE5" w:rsidRPr="008F6551" w:rsidRDefault="00B11EE5" w:rsidP="0043290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sz w:val="24"/>
          <w:szCs w:val="24"/>
          <w:lang w:val="sr-Cyrl-CS"/>
        </w:rPr>
        <w:t xml:space="preserve"> О ИЗМЕНАМА</w:t>
      </w:r>
      <w:r w:rsidR="008C06D9" w:rsidRPr="008F6551">
        <w:rPr>
          <w:rFonts w:ascii="Times New Roman" w:hAnsi="Times New Roman" w:cs="Times New Roman"/>
          <w:sz w:val="24"/>
          <w:szCs w:val="24"/>
          <w:lang w:val="sr-Cyrl-CS"/>
        </w:rPr>
        <w:t xml:space="preserve"> И ДОПУНИ</w:t>
      </w:r>
      <w:r w:rsidRPr="008F6551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РОКОВИМА</w:t>
      </w:r>
    </w:p>
    <w:p w14:paraId="013CB3D2" w14:textId="77777777" w:rsidR="00B11EE5" w:rsidRPr="008F6551" w:rsidRDefault="00B11EE5" w:rsidP="0043290E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sz w:val="24"/>
          <w:szCs w:val="24"/>
          <w:lang w:val="sr-Cyrl-CS"/>
        </w:rPr>
        <w:t>ИЗМИРЕЊА НОВЧАНИХ ОБАВЕЗА У КОМЕРЦИЈАЛНИМ ТРАНСАКЦИЈАМА</w:t>
      </w:r>
    </w:p>
    <w:p w14:paraId="10CB408E" w14:textId="77777777" w:rsidR="00B11EE5" w:rsidRPr="008F6551" w:rsidRDefault="00B11EE5" w:rsidP="0043290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784314" w14:textId="21865F43" w:rsidR="00B11EE5" w:rsidRPr="008F6551" w:rsidRDefault="00B11EE5" w:rsidP="0043290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14FA56C4" w14:textId="6B1EF0CD" w:rsidR="00471423" w:rsidRPr="008F6551" w:rsidRDefault="00B11EE5" w:rsidP="00F746D2">
      <w:pPr>
        <w:pStyle w:val="NoSpacing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sz w:val="24"/>
          <w:lang w:val="sr-Cyrl-CS"/>
        </w:rPr>
        <w:t xml:space="preserve">У Закону о роковима измирења новчаних обавеза у комерцијалним трансакцијама („Службени гласник РС”, бр. </w:t>
      </w:r>
      <w:r w:rsidR="00382F42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119/12, 68/15, 113/17, 91/19, 44/21 – др. закон, 44/21</w:t>
      </w:r>
      <w:r w:rsidR="008B7BA5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382F42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130/21</w:t>
      </w:r>
      <w:r w:rsidR="004F5635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138/22</w:t>
      </w:r>
      <w:r w:rsidRPr="008F6551">
        <w:rPr>
          <w:rFonts w:ascii="Times New Roman" w:hAnsi="Times New Roman" w:cs="Times New Roman"/>
          <w:sz w:val="24"/>
          <w:lang w:val="sr-Cyrl-CS"/>
        </w:rPr>
        <w:t xml:space="preserve">), </w:t>
      </w:r>
      <w:r w:rsidR="0043290E" w:rsidRPr="008F6551">
        <w:rPr>
          <w:rFonts w:ascii="Times New Roman" w:hAnsi="Times New Roman" w:cs="Times New Roman"/>
          <w:sz w:val="24"/>
          <w:lang w:val="sr-Cyrl-CS"/>
        </w:rPr>
        <w:t xml:space="preserve">у </w:t>
      </w:r>
      <w:r w:rsidRPr="008F6551">
        <w:rPr>
          <w:rFonts w:ascii="Times New Roman" w:hAnsi="Times New Roman" w:cs="Times New Roman"/>
          <w:sz w:val="24"/>
          <w:lang w:val="sr-Cyrl-CS"/>
        </w:rPr>
        <w:t>члан</w:t>
      </w:r>
      <w:r w:rsidR="0043290E" w:rsidRPr="008F6551">
        <w:rPr>
          <w:rFonts w:ascii="Times New Roman" w:hAnsi="Times New Roman" w:cs="Times New Roman"/>
          <w:sz w:val="24"/>
          <w:lang w:val="sr-Cyrl-CS"/>
        </w:rPr>
        <w:t>у</w:t>
      </w:r>
      <w:r w:rsidRPr="008F6551">
        <w:rPr>
          <w:rFonts w:ascii="Times New Roman" w:hAnsi="Times New Roman" w:cs="Times New Roman"/>
          <w:sz w:val="24"/>
          <w:lang w:val="sr-Cyrl-CS"/>
        </w:rPr>
        <w:t xml:space="preserve"> </w:t>
      </w:r>
      <w:r w:rsidR="00F746D2" w:rsidRPr="008F6551">
        <w:rPr>
          <w:rFonts w:ascii="Times New Roman" w:hAnsi="Times New Roman" w:cs="Times New Roman"/>
          <w:sz w:val="24"/>
          <w:lang w:val="sr-Cyrl-CS"/>
        </w:rPr>
        <w:t>2</w:t>
      </w:r>
      <w:r w:rsidRPr="008F6551">
        <w:rPr>
          <w:rFonts w:ascii="Times New Roman" w:hAnsi="Times New Roman" w:cs="Times New Roman"/>
          <w:sz w:val="24"/>
          <w:lang w:val="sr-Cyrl-CS"/>
        </w:rPr>
        <w:t xml:space="preserve">. </w:t>
      </w:r>
      <w:r w:rsidR="00F746D2" w:rsidRPr="008F6551">
        <w:rPr>
          <w:rFonts w:ascii="Times New Roman" w:hAnsi="Times New Roman" w:cs="Times New Roman"/>
          <w:sz w:val="24"/>
          <w:lang w:val="sr-Cyrl-CS"/>
        </w:rPr>
        <w:t>тачка 11)</w:t>
      </w:r>
      <w:r w:rsidR="003816A2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471423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мења се и гласи</w:t>
      </w:r>
      <w:r w:rsidR="003816A2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: </w:t>
      </w:r>
    </w:p>
    <w:p w14:paraId="62DF52C6" w14:textId="626BCA62" w:rsidR="00B11EE5" w:rsidRPr="008F6551" w:rsidRDefault="00C75F04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780E5C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11) ц</w:t>
      </w:r>
      <w:r w:rsidR="00F746D2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ентрални регистар фактура је регистар који успоставља и води Министарство финансија – Управа за трезор, а у којем се евидентирају искључиво електронске фактуре издате од стране поверилаца у комерцијалним трансакцијама између јавног сектора и привредних субјеката, односно између субјеката јавног сектора, у којима су субјекти јавног сектора дужници, на основу података добијених из система електронских фактура</w:t>
      </w:r>
      <w:r w:rsidR="00471423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="002F50FE" w:rsidRPr="008F6551">
        <w:rPr>
          <w:rFonts w:ascii="Times New Roman" w:hAnsi="Times New Roman" w:cs="Times New Roman"/>
          <w:sz w:val="24"/>
          <w:lang w:val="sr-Cyrl-CS"/>
        </w:rPr>
        <w:t>”</w:t>
      </w:r>
      <w:r w:rsidR="003816A2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7D40F06D" w14:textId="77777777" w:rsidR="0043290E" w:rsidRPr="008F6551" w:rsidRDefault="0043290E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F5484AD" w14:textId="44C6AE66" w:rsidR="00B11EE5" w:rsidRPr="008F6551" w:rsidRDefault="00471423" w:rsidP="0043290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14:paraId="2872BD16" w14:textId="4E1D90DE" w:rsidR="005808CA" w:rsidRPr="008F6551" w:rsidRDefault="00F746D2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</w:t>
      </w:r>
      <w:r w:rsidR="005808CA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лан </w:t>
      </w: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4а</w:t>
      </w:r>
      <w:r w:rsidR="005808CA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мења се и гласи:</w:t>
      </w:r>
    </w:p>
    <w:p w14:paraId="5F4B6B90" w14:textId="1A0DCE05" w:rsidR="00780E5C" w:rsidRPr="008F6551" w:rsidRDefault="00780E5C" w:rsidP="00E5706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„Члан 4а</w:t>
      </w:r>
    </w:p>
    <w:p w14:paraId="7DE0AF55" w14:textId="35E3C89B" w:rsidR="00F746D2" w:rsidRPr="008F6551" w:rsidRDefault="00F746D2" w:rsidP="00F746D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Субјекти јавног сектора, који плаћања </w:t>
      </w:r>
      <w:r w:rsidR="00780E5C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врше </w:t>
      </w: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преко рачуна који се </w:t>
      </w:r>
      <w:r w:rsidR="00780E5C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воде </w:t>
      </w: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код бан</w:t>
      </w:r>
      <w:r w:rsidR="00780E5C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</w:t>
      </w:r>
      <w:r w:rsidR="00780E5C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податке о и</w:t>
      </w:r>
      <w:r w:rsidR="003A4479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змирењима новчаних обавеза уносе</w:t>
      </w: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информациони систем Управе за трезор у року од три радна дана од дана измирења новчане обавезе. </w:t>
      </w:r>
    </w:p>
    <w:p w14:paraId="2FB35D0C" w14:textId="5CADADC2" w:rsidR="00F746D2" w:rsidRPr="008F6551" w:rsidRDefault="00F746D2" w:rsidP="00F746D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Субјекти јавног сектора су дужни да до 1. јула 2026. године у информационом систему Управе за трезор ажурирају статус свих преузетих новчаних обавеза које се у информационом систему Управе за трезор воде као неизмирене и за које је истекао рок за плаћање.</w:t>
      </w:r>
    </w:p>
    <w:p w14:paraId="27F55F6F" w14:textId="53D03AF0" w:rsidR="00C959AF" w:rsidRPr="008F6551" w:rsidRDefault="00F746D2" w:rsidP="00F746D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Министар надлежан за послове финансија ближе уређује начин и поступак  евидентирања електронских  фактура у централном регистру фактура, начин и поступак измирења обавеза у централном регистру фактура, као и начин вођења и садржај централног регистра фактура.</w:t>
      </w:r>
      <w:r w:rsidR="009F28F9" w:rsidRPr="008F6551">
        <w:rPr>
          <w:rFonts w:ascii="Times New Roman" w:hAnsi="Times New Roman" w:cs="Times New Roman"/>
          <w:sz w:val="24"/>
          <w:lang w:val="sr-Cyrl-CS"/>
        </w:rPr>
        <w:t>”</w:t>
      </w:r>
      <w:r w:rsidR="00C959AF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51367431" w14:textId="77777777" w:rsidR="0043290E" w:rsidRPr="008F6551" w:rsidRDefault="0043290E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11466F3" w14:textId="40033D38" w:rsidR="0043290E" w:rsidRPr="008F6551" w:rsidRDefault="0043290E" w:rsidP="0043290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14:paraId="25EB6808" w14:textId="7E93B4A7" w:rsidR="00864887" w:rsidRPr="008F6551" w:rsidRDefault="00864887" w:rsidP="0086488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8. ст. 1</w:t>
      </w:r>
      <w:r w:rsidR="00780E5C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3. мењају се и гласе:</w:t>
      </w:r>
    </w:p>
    <w:p w14:paraId="5302BB0B" w14:textId="03865C6A" w:rsidR="00864887" w:rsidRPr="008F6551" w:rsidRDefault="00864887" w:rsidP="0086488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proofErr w:type="spellStart"/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,,Надзор</w:t>
      </w:r>
      <w:proofErr w:type="spellEnd"/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над спровођењем овог закона између јавног сектора и привредних субјеката, у комерцијалним трансакцијама у којима су субјекти јавног сектора дужници, као и између субјеката јавног сектора, врши Министарство финансија </w:t>
      </w:r>
      <w:r w:rsidR="00780E5C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Сектор за буџетску инспекцију (у даљем тексту: Сектор за буџетску инспекцију). </w:t>
      </w:r>
    </w:p>
    <w:p w14:paraId="2ACE816B" w14:textId="2310F38B" w:rsidR="00864887" w:rsidRPr="008F6551" w:rsidRDefault="00864887" w:rsidP="0086488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циљу спровођења надзора из става 1. овог члана, Сектор за буџетску инспекцију преузима податке о неизмиреним обавезама субјекта јавног сектора из информационог система Управе за трезор.</w:t>
      </w:r>
    </w:p>
    <w:p w14:paraId="76BE485F" w14:textId="56C65A72" w:rsidR="0043290E" w:rsidRPr="008F6551" w:rsidRDefault="00864887" w:rsidP="0086488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Сектор за буџетску инспекцију има приступ свим подацима из система електронских фактура потребним за спровођење надзора из става 1. овог члана, као и за обављање осталих законом утврђених функција инспекцијског надзора.”.</w:t>
      </w:r>
    </w:p>
    <w:p w14:paraId="1288A3CE" w14:textId="1F00C7E4" w:rsidR="00864887" w:rsidRPr="008F6551" w:rsidRDefault="00864887" w:rsidP="0086488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588D0C3" w14:textId="0CB4F7CD" w:rsidR="00864887" w:rsidRPr="008F6551" w:rsidRDefault="00864887" w:rsidP="0086488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4.</w:t>
      </w:r>
    </w:p>
    <w:p w14:paraId="7CBDB675" w14:textId="10207ED6" w:rsidR="00864887" w:rsidRPr="008F6551" w:rsidRDefault="00864887" w:rsidP="0086488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12. после става 5. додају се нови ст. 6. и 7, који гласе:</w:t>
      </w:r>
    </w:p>
    <w:p w14:paraId="1B1B5DAC" w14:textId="16D70E11" w:rsidR="00C75F04" w:rsidRPr="008F6551" w:rsidRDefault="00864887" w:rsidP="00C75F0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proofErr w:type="spellStart"/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,,</w:t>
      </w:r>
      <w:r w:rsidR="00C75F04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Новчаном</w:t>
      </w:r>
      <w:proofErr w:type="spellEnd"/>
      <w:r w:rsidR="00C75F04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казном</w:t>
      </w:r>
      <w:r w:rsidR="004A725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од</w:t>
      </w:r>
      <w:r w:rsidR="00C75F04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5.000 до 150.000 динара казниће се за прекршај одговорно лице у јавном сектору, уколико субјект јавног сектора којим руководи не евидентира и не ажурира податке у складу са одредбом члана 4а став 1. овог закона.</w:t>
      </w:r>
    </w:p>
    <w:p w14:paraId="111BCE46" w14:textId="3DFA6567" w:rsidR="00864887" w:rsidRPr="008F6551" w:rsidRDefault="00C75F04" w:rsidP="00C75F0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 xml:space="preserve">Новчаном казном </w:t>
      </w:r>
      <w:r w:rsidR="004A725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од </w:t>
      </w:r>
      <w:bookmarkStart w:id="0" w:name="_GoBack"/>
      <w:bookmarkEnd w:id="0"/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5.000 до 150.000 динара казниће се за прекршај одговорно лице у јавном сектору, уколико субјект јавног сектора којим руководи не ажурира податке у складу са одредбом члана 4а став 2. овог закона</w:t>
      </w:r>
      <w:r w:rsidR="00864887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.”.</w:t>
      </w:r>
    </w:p>
    <w:p w14:paraId="3F62F10A" w14:textId="09596258" w:rsidR="00C75F04" w:rsidRPr="008F6551" w:rsidRDefault="00C75F04" w:rsidP="00C75F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sz w:val="24"/>
          <w:szCs w:val="24"/>
          <w:lang w:val="sr-Cyrl-CS"/>
        </w:rPr>
        <w:t>Досадашњи став 6, који постаје став 8, мења се и гласи:</w:t>
      </w:r>
    </w:p>
    <w:p w14:paraId="451E7B59" w14:textId="6C6EA05D" w:rsidR="00C75F04" w:rsidRPr="008F6551" w:rsidRDefault="00C75F04" w:rsidP="00C75F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„Одговорно лице из ст. 4, 6. и 7. овог члана је министар за министарство, надлежни покрајински секретар за покрајински секретаријат, градоначелник за град, председник општине за општину, директор за јавно предузеће, односно руководилац другог субјекта јавног сектора.</w:t>
      </w:r>
      <w:r w:rsidRPr="008F6551">
        <w:rPr>
          <w:rFonts w:ascii="Times New Roman" w:hAnsi="Times New Roman" w:cs="Times New Roman"/>
          <w:sz w:val="24"/>
          <w:lang w:val="sr-Cyrl-CS"/>
        </w:rPr>
        <w:t>”</w:t>
      </w:r>
      <w:r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69D4ED2A" w14:textId="77777777" w:rsidR="0043290E" w:rsidRPr="008F6551" w:rsidRDefault="0043290E" w:rsidP="0043290E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14:paraId="5CA774CB" w14:textId="372A8955" w:rsidR="005B7097" w:rsidRPr="008F6551" w:rsidRDefault="005B7097" w:rsidP="005B7097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8F6551">
        <w:rPr>
          <w:rFonts w:ascii="Times New Roman" w:hAnsi="Times New Roman" w:cs="Times New Roman"/>
          <w:sz w:val="24"/>
          <w:lang w:val="sr-Cyrl-CS"/>
        </w:rPr>
        <w:t>Члан 5.</w:t>
      </w:r>
    </w:p>
    <w:p w14:paraId="787EA205" w14:textId="0A570B8B" w:rsidR="005B7097" w:rsidRPr="008F6551" w:rsidRDefault="005B7097" w:rsidP="005B7097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8F6551">
        <w:rPr>
          <w:rFonts w:ascii="Times New Roman" w:hAnsi="Times New Roman" w:cs="Times New Roman"/>
          <w:sz w:val="24"/>
          <w:lang w:val="sr-Cyrl-CS"/>
        </w:rPr>
        <w:t>Пропис из члана 2. овог закона министар надлежан за послове финансија донеће у року од 180 дана од дана ступања на снагу овог закона.</w:t>
      </w:r>
    </w:p>
    <w:p w14:paraId="486288EB" w14:textId="0081EA3C" w:rsidR="00B519AE" w:rsidRPr="008F6551" w:rsidRDefault="001759B1" w:rsidP="005B7097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8F6551">
        <w:rPr>
          <w:rFonts w:ascii="Times New Roman" w:hAnsi="Times New Roman" w:cs="Times New Roman"/>
          <w:sz w:val="24"/>
          <w:lang w:val="sr-Cyrl-CS"/>
        </w:rPr>
        <w:t>Пропис из члана 8. став 4. Закона о роковима измирења новчаних обавеза у комерцијалним трансакцијама („Службени гласник РС”, бр. 119/12, 68/15, 113/17, 91/19, 44/21 – др. закон, 44/21, 130/21 и 138/22), ускладиће се са одредбама овог закона у року од 180 дана од дана ступања на снагу овог закона</w:t>
      </w:r>
      <w:r w:rsidR="00B519AE" w:rsidRPr="008F6551">
        <w:rPr>
          <w:rFonts w:ascii="Times New Roman" w:hAnsi="Times New Roman" w:cs="Times New Roman"/>
          <w:sz w:val="24"/>
          <w:lang w:val="sr-Cyrl-CS"/>
        </w:rPr>
        <w:t>.</w:t>
      </w:r>
    </w:p>
    <w:p w14:paraId="57F8D6C5" w14:textId="77777777" w:rsidR="005B7097" w:rsidRPr="008F6551" w:rsidRDefault="005B7097" w:rsidP="0043290E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289B52B4" w14:textId="71E1993E" w:rsidR="005808CA" w:rsidRPr="008F6551" w:rsidRDefault="005808CA" w:rsidP="0043290E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8F6551">
        <w:rPr>
          <w:rFonts w:ascii="Times New Roman" w:hAnsi="Times New Roman" w:cs="Times New Roman"/>
          <w:sz w:val="24"/>
          <w:lang w:val="sr-Cyrl-CS"/>
        </w:rPr>
        <w:t xml:space="preserve">Члан </w:t>
      </w:r>
      <w:r w:rsidR="005B7097" w:rsidRPr="008F6551">
        <w:rPr>
          <w:rFonts w:ascii="Times New Roman" w:hAnsi="Times New Roman" w:cs="Times New Roman"/>
          <w:sz w:val="24"/>
          <w:lang w:val="sr-Cyrl-CS"/>
        </w:rPr>
        <w:t>6</w:t>
      </w:r>
      <w:r w:rsidRPr="008F6551">
        <w:rPr>
          <w:rFonts w:ascii="Times New Roman" w:hAnsi="Times New Roman" w:cs="Times New Roman"/>
          <w:sz w:val="24"/>
          <w:lang w:val="sr-Cyrl-CS"/>
        </w:rPr>
        <w:t xml:space="preserve">. </w:t>
      </w:r>
    </w:p>
    <w:p w14:paraId="11AE0AB0" w14:textId="310117B2" w:rsidR="003220DA" w:rsidRPr="008F6551" w:rsidRDefault="00564E3A" w:rsidP="003220DA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8F6551">
        <w:rPr>
          <w:rFonts w:ascii="Times New Roman" w:hAnsi="Times New Roman" w:cs="Times New Roman"/>
          <w:sz w:val="24"/>
          <w:lang w:val="sr-Cyrl-CS"/>
        </w:rPr>
        <w:t xml:space="preserve">Овај закон ступа на снагу осмог дана од дана објављивања у „Службеном гласнику Републике Србије”, осим одредбе члана 4. овог закона, која се односи на новчану казну </w:t>
      </w:r>
      <w:r w:rsidR="005F26B6" w:rsidRPr="008F65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 прекршај </w:t>
      </w:r>
      <w:r w:rsidRPr="008F6551">
        <w:rPr>
          <w:rFonts w:ascii="Times New Roman" w:hAnsi="Times New Roman" w:cs="Times New Roman"/>
          <w:sz w:val="24"/>
          <w:lang w:val="sr-Cyrl-CS"/>
        </w:rPr>
        <w:t>за одговорно лице у јавном сектору, уколико субјект јавног сектора којим руководи не ажурира податке у складу са одредбом члана 2. овог закона, а која ће се примењивати од 2. јула 2026. године</w:t>
      </w:r>
      <w:r w:rsidR="003220DA" w:rsidRPr="008F6551">
        <w:rPr>
          <w:rFonts w:ascii="Times New Roman" w:hAnsi="Times New Roman" w:cs="Times New Roman"/>
          <w:sz w:val="24"/>
          <w:lang w:val="sr-Cyrl-CS"/>
        </w:rPr>
        <w:t>.</w:t>
      </w:r>
    </w:p>
    <w:p w14:paraId="4F4E21D9" w14:textId="77777777" w:rsidR="005808CA" w:rsidRPr="008F6551" w:rsidRDefault="005808CA" w:rsidP="004329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sectPr w:rsidR="005808CA" w:rsidRPr="008F6551" w:rsidSect="008F6551">
      <w:headerReference w:type="default" r:id="rId6"/>
      <w:footerReference w:type="default" r:id="rId7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5B424" w14:textId="77777777" w:rsidR="0009410D" w:rsidRDefault="0009410D" w:rsidP="008F6551">
      <w:pPr>
        <w:spacing w:after="0" w:line="240" w:lineRule="auto"/>
      </w:pPr>
      <w:r>
        <w:separator/>
      </w:r>
    </w:p>
  </w:endnote>
  <w:endnote w:type="continuationSeparator" w:id="0">
    <w:p w14:paraId="1060C838" w14:textId="77777777" w:rsidR="0009410D" w:rsidRDefault="0009410D" w:rsidP="008F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11151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648224" w14:textId="4CF59C92" w:rsidR="00EC25A9" w:rsidRDefault="00EC25A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72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5EA90F" w14:textId="77777777" w:rsidR="00EC25A9" w:rsidRDefault="00EC25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90E5A" w14:textId="77777777" w:rsidR="0009410D" w:rsidRDefault="0009410D" w:rsidP="008F6551">
      <w:pPr>
        <w:spacing w:after="0" w:line="240" w:lineRule="auto"/>
      </w:pPr>
      <w:r>
        <w:separator/>
      </w:r>
    </w:p>
  </w:footnote>
  <w:footnote w:type="continuationSeparator" w:id="0">
    <w:p w14:paraId="43C89FD8" w14:textId="77777777" w:rsidR="0009410D" w:rsidRDefault="0009410D" w:rsidP="008F6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F7C3C" w14:textId="6560D1E4" w:rsidR="008F6551" w:rsidRDefault="008F6551">
    <w:pPr>
      <w:pStyle w:val="Header"/>
      <w:jc w:val="center"/>
    </w:pPr>
  </w:p>
  <w:p w14:paraId="05194CC1" w14:textId="77777777" w:rsidR="008F6551" w:rsidRDefault="008F65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E6"/>
    <w:rsid w:val="0000399F"/>
    <w:rsid w:val="0009410D"/>
    <w:rsid w:val="000B3D97"/>
    <w:rsid w:val="00151261"/>
    <w:rsid w:val="00165FBB"/>
    <w:rsid w:val="001759B1"/>
    <w:rsid w:val="00206074"/>
    <w:rsid w:val="00277AE8"/>
    <w:rsid w:val="002E5430"/>
    <w:rsid w:val="002F50FE"/>
    <w:rsid w:val="003220DA"/>
    <w:rsid w:val="003816A2"/>
    <w:rsid w:val="00382F42"/>
    <w:rsid w:val="003A4479"/>
    <w:rsid w:val="0043290E"/>
    <w:rsid w:val="00471423"/>
    <w:rsid w:val="004A7253"/>
    <w:rsid w:val="004F5635"/>
    <w:rsid w:val="00506CB9"/>
    <w:rsid w:val="00564E3A"/>
    <w:rsid w:val="005808CA"/>
    <w:rsid w:val="005B7097"/>
    <w:rsid w:val="005D4C42"/>
    <w:rsid w:val="005E7D59"/>
    <w:rsid w:val="005F26B6"/>
    <w:rsid w:val="006B4888"/>
    <w:rsid w:val="00704188"/>
    <w:rsid w:val="00780E5C"/>
    <w:rsid w:val="00864887"/>
    <w:rsid w:val="008B7BA5"/>
    <w:rsid w:val="008C06D9"/>
    <w:rsid w:val="008F6551"/>
    <w:rsid w:val="009C4500"/>
    <w:rsid w:val="009D18B9"/>
    <w:rsid w:val="009F28F9"/>
    <w:rsid w:val="00A26F04"/>
    <w:rsid w:val="00AD1824"/>
    <w:rsid w:val="00AD2F72"/>
    <w:rsid w:val="00AE3260"/>
    <w:rsid w:val="00B078B4"/>
    <w:rsid w:val="00B11EE5"/>
    <w:rsid w:val="00B519AE"/>
    <w:rsid w:val="00B52D43"/>
    <w:rsid w:val="00BA5A13"/>
    <w:rsid w:val="00C66398"/>
    <w:rsid w:val="00C75F04"/>
    <w:rsid w:val="00C959AF"/>
    <w:rsid w:val="00D577E5"/>
    <w:rsid w:val="00DC3BF7"/>
    <w:rsid w:val="00DD31E6"/>
    <w:rsid w:val="00E17B1B"/>
    <w:rsid w:val="00E5706A"/>
    <w:rsid w:val="00EC25A9"/>
    <w:rsid w:val="00F7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6AD6C"/>
  <w15:docId w15:val="{8B4392CB-E08F-4F8C-BCCE-1AF074C59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NoSpacing">
    <w:name w:val="No Spacing"/>
    <w:uiPriority w:val="1"/>
    <w:qFormat/>
    <w:rsid w:val="00B11EE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7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8B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F56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6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635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6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635"/>
    <w:rPr>
      <w:rFonts w:ascii="Verdana" w:hAnsi="Verdana" w:cs="Verdana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F6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551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Pejčić</dc:creator>
  <cp:lastModifiedBy>Snezana Marinovic</cp:lastModifiedBy>
  <cp:revision>32</cp:revision>
  <cp:lastPrinted>2025-10-23T09:26:00Z</cp:lastPrinted>
  <dcterms:created xsi:type="dcterms:W3CDTF">2022-11-10T08:15:00Z</dcterms:created>
  <dcterms:modified xsi:type="dcterms:W3CDTF">2025-10-23T09:26:00Z</dcterms:modified>
</cp:coreProperties>
</file>